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0D05" w14:textId="73D93C5F" w:rsidR="007815AC" w:rsidRDefault="00357434" w:rsidP="0035743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20B56C" wp14:editId="2D0354CE">
            <wp:extent cx="2428046" cy="814011"/>
            <wp:effectExtent l="0" t="0" r="0" b="5715"/>
            <wp:docPr id="1" name="Picture 1" descr="SGP Logo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GP LogoV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63" cy="82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0B09" w14:textId="5E51B53E" w:rsidR="00357434" w:rsidRDefault="00357434" w:rsidP="00357434">
      <w:pPr>
        <w:jc w:val="center"/>
      </w:pPr>
      <w:r>
        <w:t xml:space="preserve">Bereavement and other support organisations for contacting whilst the Saying Goodbye Project is </w:t>
      </w:r>
      <w:r w:rsidR="00C158E7">
        <w:t xml:space="preserve">currently </w:t>
      </w:r>
      <w:r>
        <w:t>closed to referrals.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12"/>
        <w:gridCol w:w="3715"/>
        <w:gridCol w:w="8069"/>
      </w:tblGrid>
      <w:tr w:rsidR="00357434" w14:paraId="30B70DA1" w14:textId="77777777" w:rsidTr="00DE0B15">
        <w:tc>
          <w:tcPr>
            <w:tcW w:w="2812" w:type="dxa"/>
          </w:tcPr>
          <w:p w14:paraId="66A2D4D8" w14:textId="00A58A97" w:rsidR="00357434" w:rsidRDefault="00357434" w:rsidP="00154607">
            <w:r>
              <w:t>Child Bereavement UK</w:t>
            </w:r>
          </w:p>
        </w:tc>
        <w:tc>
          <w:tcPr>
            <w:tcW w:w="3715" w:type="dxa"/>
          </w:tcPr>
          <w:p w14:paraId="4BC0D7E4" w14:textId="77777777" w:rsidR="00154607" w:rsidRDefault="00E57DFB" w:rsidP="00154607">
            <w:hyperlink r:id="rId5" w:history="1">
              <w:r w:rsidR="00154607" w:rsidRPr="002A33E7">
                <w:rPr>
                  <w:rStyle w:val="Hyperlink"/>
                </w:rPr>
                <w:t>https://www.childbereavementuk.org/</w:t>
              </w:r>
            </w:hyperlink>
            <w:r w:rsidR="00154607">
              <w:t xml:space="preserve"> </w:t>
            </w:r>
          </w:p>
          <w:p w14:paraId="40271960" w14:textId="77777777" w:rsidR="00BD666D" w:rsidRDefault="00BD666D" w:rsidP="00BD666D">
            <w:r>
              <w:t>0800 02 888 40 (Helpline weekdays 9am – 5pm)</w:t>
            </w:r>
          </w:p>
          <w:p w14:paraId="0FCC4CF2" w14:textId="6E18E2C7" w:rsidR="00BD666D" w:rsidRDefault="00BD666D" w:rsidP="00154607"/>
        </w:tc>
        <w:tc>
          <w:tcPr>
            <w:tcW w:w="8069" w:type="dxa"/>
          </w:tcPr>
          <w:p w14:paraId="4E0F9071" w14:textId="77777777" w:rsidR="00357434" w:rsidRDefault="00357434" w:rsidP="00357434">
            <w:r>
              <w:t>For parents, carers, professionals and young people</w:t>
            </w:r>
            <w:r w:rsidR="00154607">
              <w:t>.</w:t>
            </w:r>
          </w:p>
          <w:p w14:paraId="5E4B5BED" w14:textId="641D564B" w:rsidR="00154607" w:rsidRDefault="00154607" w:rsidP="00357434">
            <w:r>
              <w:t>CBUK work in collaboration with the London Grid for Learning and provide free resources and training for school staff</w:t>
            </w:r>
          </w:p>
          <w:p w14:paraId="76EB9A31" w14:textId="77777777" w:rsidR="00154607" w:rsidRDefault="00E57DFB" w:rsidP="00357434">
            <w:hyperlink r:id="rId6" w:history="1">
              <w:r w:rsidR="00154607" w:rsidRPr="002A33E7">
                <w:rPr>
                  <w:rStyle w:val="Hyperlink"/>
                </w:rPr>
                <w:t>https://www.childbereavementuk.org/online-learning-for-schools</w:t>
              </w:r>
            </w:hyperlink>
            <w:r w:rsidR="00154607">
              <w:t xml:space="preserve"> </w:t>
            </w:r>
          </w:p>
          <w:p w14:paraId="2BB097AA" w14:textId="54846A37" w:rsidR="00154607" w:rsidRDefault="00154607" w:rsidP="00357434"/>
        </w:tc>
      </w:tr>
      <w:tr w:rsidR="00357434" w14:paraId="2CD19E1F" w14:textId="77777777" w:rsidTr="00DE0B15">
        <w:tc>
          <w:tcPr>
            <w:tcW w:w="2812" w:type="dxa"/>
          </w:tcPr>
          <w:p w14:paraId="7992AE27" w14:textId="5020DE32" w:rsidR="00357434" w:rsidRDefault="00154607" w:rsidP="00154607">
            <w:r>
              <w:t>Space2grieve</w:t>
            </w:r>
          </w:p>
        </w:tc>
        <w:tc>
          <w:tcPr>
            <w:tcW w:w="3715" w:type="dxa"/>
          </w:tcPr>
          <w:p w14:paraId="7C80C5B6" w14:textId="77777777" w:rsidR="00357434" w:rsidRDefault="00E57DFB" w:rsidP="005C73D3">
            <w:hyperlink r:id="rId7" w:history="1">
              <w:r w:rsidR="005C73D3" w:rsidRPr="002A33E7">
                <w:rPr>
                  <w:rStyle w:val="Hyperlink"/>
                </w:rPr>
                <w:t>https://space2grieve.org.uk/</w:t>
              </w:r>
            </w:hyperlink>
            <w:r w:rsidR="005C73D3">
              <w:t xml:space="preserve"> </w:t>
            </w:r>
          </w:p>
          <w:p w14:paraId="603CF346" w14:textId="77777777" w:rsidR="005C73D3" w:rsidRDefault="005C73D3" w:rsidP="005C73D3">
            <w:r>
              <w:t>0751 937 6363</w:t>
            </w:r>
          </w:p>
          <w:p w14:paraId="63C40506" w14:textId="77777777" w:rsidR="005C73D3" w:rsidRDefault="00E57DFB" w:rsidP="005C73D3">
            <w:hyperlink r:id="rId8" w:history="1">
              <w:r w:rsidR="005C73D3" w:rsidRPr="002A33E7">
                <w:rPr>
                  <w:rStyle w:val="Hyperlink"/>
                </w:rPr>
                <w:t>support@space2grieve.org.uk</w:t>
              </w:r>
            </w:hyperlink>
            <w:r w:rsidR="005C73D3">
              <w:t xml:space="preserve"> </w:t>
            </w:r>
          </w:p>
          <w:p w14:paraId="0B30181D" w14:textId="425F797A" w:rsidR="005C73D3" w:rsidRDefault="005C73D3" w:rsidP="005C73D3"/>
        </w:tc>
        <w:tc>
          <w:tcPr>
            <w:tcW w:w="8069" w:type="dxa"/>
          </w:tcPr>
          <w:p w14:paraId="4F19D372" w14:textId="585B51D7" w:rsidR="00357434" w:rsidRDefault="005C73D3" w:rsidP="005C73D3">
            <w:r>
              <w:t>Charity providing bereavement support for children, young people and adults living in Richmond. There is no charge for this service.</w:t>
            </w:r>
          </w:p>
        </w:tc>
      </w:tr>
      <w:tr w:rsidR="00357434" w14:paraId="437C81F9" w14:textId="77777777" w:rsidTr="00DE0B15">
        <w:tc>
          <w:tcPr>
            <w:tcW w:w="2812" w:type="dxa"/>
          </w:tcPr>
          <w:p w14:paraId="00ABDFB6" w14:textId="5F60AC7E" w:rsidR="00357434" w:rsidRDefault="005C73D3" w:rsidP="005C73D3">
            <w:proofErr w:type="spellStart"/>
            <w:r>
              <w:t>Kooth</w:t>
            </w:r>
            <w:proofErr w:type="spellEnd"/>
          </w:p>
        </w:tc>
        <w:tc>
          <w:tcPr>
            <w:tcW w:w="3715" w:type="dxa"/>
          </w:tcPr>
          <w:p w14:paraId="087A3762" w14:textId="3C39AD47" w:rsidR="00357434" w:rsidRDefault="00E57DFB" w:rsidP="00E225E2">
            <w:hyperlink r:id="rId9" w:history="1">
              <w:r w:rsidR="00E225E2" w:rsidRPr="002A33E7">
                <w:rPr>
                  <w:rStyle w:val="Hyperlink"/>
                </w:rPr>
                <w:t>https://www.kooth.com/</w:t>
              </w:r>
            </w:hyperlink>
          </w:p>
          <w:p w14:paraId="5CB1F16D" w14:textId="704B0135" w:rsidR="00E225E2" w:rsidRDefault="00E225E2" w:rsidP="00E225E2"/>
        </w:tc>
        <w:tc>
          <w:tcPr>
            <w:tcW w:w="8069" w:type="dxa"/>
          </w:tcPr>
          <w:p w14:paraId="28810B49" w14:textId="77777777" w:rsidR="00357434" w:rsidRDefault="00E225E2" w:rsidP="00E225E2">
            <w:r>
              <w:t>On line mental health and well being support for young people</w:t>
            </w:r>
          </w:p>
          <w:p w14:paraId="3187D82A" w14:textId="57D04BA6" w:rsidR="00E225E2" w:rsidRDefault="00E225E2" w:rsidP="00E225E2">
            <w:r>
              <w:t>Includes links to crisis services</w:t>
            </w:r>
          </w:p>
        </w:tc>
      </w:tr>
      <w:tr w:rsidR="00357434" w14:paraId="04751389" w14:textId="77777777" w:rsidTr="00DE0B15">
        <w:tc>
          <w:tcPr>
            <w:tcW w:w="2812" w:type="dxa"/>
          </w:tcPr>
          <w:p w14:paraId="1A930893" w14:textId="70E2D990" w:rsidR="00357434" w:rsidRDefault="00BD666D" w:rsidP="00E225E2">
            <w:r>
              <w:t>Anna Freud (national centre for children and families)</w:t>
            </w:r>
          </w:p>
        </w:tc>
        <w:tc>
          <w:tcPr>
            <w:tcW w:w="3715" w:type="dxa"/>
          </w:tcPr>
          <w:p w14:paraId="2C7C2FEE" w14:textId="2F22EFB5" w:rsidR="00357434" w:rsidRDefault="00E57DFB" w:rsidP="00BD666D">
            <w:hyperlink r:id="rId10" w:history="1">
              <w:r w:rsidR="00BD666D" w:rsidRPr="002A33E7">
                <w:rPr>
                  <w:rStyle w:val="Hyperlink"/>
                </w:rPr>
                <w:t>https://www.annafreud.org/</w:t>
              </w:r>
            </w:hyperlink>
            <w:r w:rsidR="00BD666D">
              <w:t xml:space="preserve"> </w:t>
            </w:r>
          </w:p>
          <w:p w14:paraId="5F67EA51" w14:textId="02558FF4" w:rsidR="00BD666D" w:rsidRDefault="00BD666D" w:rsidP="00BD666D">
            <w:r>
              <w:rPr>
                <w:rFonts w:ascii="Verdana" w:hAnsi="Verdana"/>
                <w:color w:val="796E65"/>
                <w:sz w:val="21"/>
                <w:szCs w:val="21"/>
                <w:shd w:val="clear" w:color="auto" w:fill="FFFFFF"/>
              </w:rPr>
              <w:t>(0)20 7794 2313</w:t>
            </w:r>
          </w:p>
          <w:p w14:paraId="0F98056A" w14:textId="19A70F79" w:rsidR="00BD666D" w:rsidRDefault="00E57DFB" w:rsidP="00BD666D">
            <w:hyperlink r:id="rId11" w:history="1">
              <w:r w:rsidR="00BD666D" w:rsidRPr="002A33E7">
                <w:rPr>
                  <w:rStyle w:val="Hyperlink"/>
                </w:rPr>
                <w:t>info@annafreud.org</w:t>
              </w:r>
            </w:hyperlink>
            <w:r w:rsidR="00BD666D">
              <w:t xml:space="preserve"> </w:t>
            </w:r>
          </w:p>
          <w:p w14:paraId="15BC9E16" w14:textId="0E4F3459" w:rsidR="00BD666D" w:rsidRDefault="00BD666D" w:rsidP="00357434">
            <w:pPr>
              <w:jc w:val="center"/>
            </w:pPr>
          </w:p>
        </w:tc>
        <w:tc>
          <w:tcPr>
            <w:tcW w:w="8069" w:type="dxa"/>
          </w:tcPr>
          <w:p w14:paraId="06DD6BD5" w14:textId="77777777" w:rsidR="00357434" w:rsidRDefault="00BD666D" w:rsidP="00BD666D">
            <w:r>
              <w:t>Useful information for parents and carers</w:t>
            </w:r>
          </w:p>
          <w:p w14:paraId="00096BB1" w14:textId="62462583" w:rsidR="00BD666D" w:rsidRDefault="00BD666D" w:rsidP="00BD666D">
            <w:r>
              <w:t>Information and short training videos about traumatic bereavement specifically for schools and professionals</w:t>
            </w:r>
          </w:p>
        </w:tc>
      </w:tr>
      <w:tr w:rsidR="00357434" w14:paraId="36EB98E9" w14:textId="77777777" w:rsidTr="00DE0B15">
        <w:tc>
          <w:tcPr>
            <w:tcW w:w="2812" w:type="dxa"/>
          </w:tcPr>
          <w:p w14:paraId="1A7B2506" w14:textId="59BB6E61" w:rsidR="00357434" w:rsidRDefault="00BD666D" w:rsidP="006067D0">
            <w:r>
              <w:t>Rip Rap</w:t>
            </w:r>
          </w:p>
        </w:tc>
        <w:tc>
          <w:tcPr>
            <w:tcW w:w="3715" w:type="dxa"/>
          </w:tcPr>
          <w:p w14:paraId="18D592EE" w14:textId="57B60D1B" w:rsidR="006067D0" w:rsidRDefault="00E57DFB" w:rsidP="006067D0">
            <w:hyperlink r:id="rId12" w:history="1">
              <w:r w:rsidR="009A3A74" w:rsidRPr="002A33E7">
                <w:rPr>
                  <w:rStyle w:val="Hyperlink"/>
                </w:rPr>
                <w:t>http://www.riprap.org.uk/</w:t>
              </w:r>
            </w:hyperlink>
            <w:r w:rsidR="006067D0">
              <w:t xml:space="preserve"> </w:t>
            </w:r>
          </w:p>
          <w:p w14:paraId="0148056F" w14:textId="44D0BECA" w:rsidR="006067D0" w:rsidRDefault="006067D0" w:rsidP="006067D0"/>
        </w:tc>
        <w:tc>
          <w:tcPr>
            <w:tcW w:w="8069" w:type="dxa"/>
          </w:tcPr>
          <w:p w14:paraId="430521B9" w14:textId="57B64DEE" w:rsidR="00357434" w:rsidRDefault="006067D0" w:rsidP="006067D0">
            <w:r>
              <w:t>Support for young people when a parent has cancer</w:t>
            </w:r>
          </w:p>
        </w:tc>
      </w:tr>
      <w:tr w:rsidR="009A3A74" w14:paraId="58433B42" w14:textId="77777777" w:rsidTr="00DE0B15">
        <w:tc>
          <w:tcPr>
            <w:tcW w:w="2812" w:type="dxa"/>
          </w:tcPr>
          <w:p w14:paraId="4FD5F316" w14:textId="0D4DEE04" w:rsidR="009A3A74" w:rsidRDefault="009A3A74" w:rsidP="006067D0">
            <w:r>
              <w:t>Cruse Bereavement Support</w:t>
            </w:r>
          </w:p>
        </w:tc>
        <w:tc>
          <w:tcPr>
            <w:tcW w:w="3715" w:type="dxa"/>
          </w:tcPr>
          <w:p w14:paraId="13DC9E76" w14:textId="31C39B9B" w:rsidR="009A3A74" w:rsidRDefault="00E57DFB" w:rsidP="006067D0">
            <w:hyperlink r:id="rId13" w:history="1">
              <w:r w:rsidR="00E225E2" w:rsidRPr="002A33E7">
                <w:rPr>
                  <w:rStyle w:val="Hyperlink"/>
                </w:rPr>
                <w:t>https://www.cruse.org.uk/</w:t>
              </w:r>
            </w:hyperlink>
          </w:p>
          <w:p w14:paraId="3ECCA89D" w14:textId="77777777" w:rsidR="00E225E2" w:rsidRDefault="00E225E2" w:rsidP="006067D0">
            <w:r>
              <w:t>0808 808 1677 (Helpline 7 days a week, times vary)</w:t>
            </w:r>
          </w:p>
          <w:p w14:paraId="5DDB77B2" w14:textId="24D948DA" w:rsidR="00E225E2" w:rsidRDefault="00E225E2" w:rsidP="006067D0"/>
        </w:tc>
        <w:tc>
          <w:tcPr>
            <w:tcW w:w="8069" w:type="dxa"/>
          </w:tcPr>
          <w:p w14:paraId="3C0139EE" w14:textId="77777777" w:rsidR="009A3A74" w:rsidRDefault="009A3A74" w:rsidP="006067D0">
            <w:r>
              <w:t>National bereavement organisation, offering support via email and chat and online for</w:t>
            </w:r>
            <w:r w:rsidR="00E225E2">
              <w:t xml:space="preserve"> adults and children and young people.</w:t>
            </w:r>
          </w:p>
          <w:p w14:paraId="478BC64C" w14:textId="15357624" w:rsidR="00E225E2" w:rsidRDefault="00E225E2" w:rsidP="006067D0">
            <w:r>
              <w:t>Lots of useful information on the website about bereavement</w:t>
            </w:r>
          </w:p>
        </w:tc>
      </w:tr>
      <w:tr w:rsidR="00357434" w14:paraId="0FFA630F" w14:textId="77777777" w:rsidTr="00DE0B15">
        <w:tc>
          <w:tcPr>
            <w:tcW w:w="2812" w:type="dxa"/>
          </w:tcPr>
          <w:p w14:paraId="0755E243" w14:textId="3201206B" w:rsidR="00357434" w:rsidRDefault="00BD666D" w:rsidP="006067D0">
            <w:r>
              <w:t>Hope Again</w:t>
            </w:r>
          </w:p>
        </w:tc>
        <w:tc>
          <w:tcPr>
            <w:tcW w:w="3715" w:type="dxa"/>
          </w:tcPr>
          <w:p w14:paraId="1CC4A665" w14:textId="77777777" w:rsidR="00357434" w:rsidRDefault="00E57DFB" w:rsidP="009A3A74">
            <w:hyperlink r:id="rId14" w:history="1">
              <w:r w:rsidR="009A3A74" w:rsidRPr="002A33E7">
                <w:rPr>
                  <w:rStyle w:val="Hyperlink"/>
                </w:rPr>
                <w:t>https://www.hopeagain.org.uk/</w:t>
              </w:r>
            </w:hyperlink>
            <w:r w:rsidR="009A3A74">
              <w:t xml:space="preserve"> </w:t>
            </w:r>
          </w:p>
          <w:p w14:paraId="04D5DFFD" w14:textId="4C6D6B92" w:rsidR="00E225E2" w:rsidRDefault="00E225E2" w:rsidP="009A3A74"/>
        </w:tc>
        <w:tc>
          <w:tcPr>
            <w:tcW w:w="8069" w:type="dxa"/>
          </w:tcPr>
          <w:p w14:paraId="1BFE9081" w14:textId="0659D6B8" w:rsidR="00357434" w:rsidRDefault="009A3A74" w:rsidP="009A3A74">
            <w:r>
              <w:t>The youth website of Cruse Bereavement Support</w:t>
            </w:r>
          </w:p>
        </w:tc>
      </w:tr>
    </w:tbl>
    <w:p w14:paraId="571A59EB" w14:textId="77777777" w:rsidR="00357434" w:rsidRDefault="00357434" w:rsidP="00357434">
      <w:pPr>
        <w:jc w:val="center"/>
      </w:pPr>
    </w:p>
    <w:sectPr w:rsidR="00357434" w:rsidSect="001546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4"/>
    <w:rsid w:val="00154607"/>
    <w:rsid w:val="00357434"/>
    <w:rsid w:val="005C73D3"/>
    <w:rsid w:val="006067D0"/>
    <w:rsid w:val="007815AC"/>
    <w:rsid w:val="009A3A74"/>
    <w:rsid w:val="00A32FAD"/>
    <w:rsid w:val="00BD666D"/>
    <w:rsid w:val="00C158E7"/>
    <w:rsid w:val="00DE0B15"/>
    <w:rsid w:val="00E225E2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824C"/>
  <w15:chartTrackingRefBased/>
  <w15:docId w15:val="{D9F86359-C66D-40F0-A03C-5E8F789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46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pace2grieve.org.uk" TargetMode="External"/><Relationship Id="rId13" Type="http://schemas.openxmlformats.org/officeDocument/2006/relationships/hyperlink" Target="https://www.crus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ce2grieve.org.uk/" TargetMode="External"/><Relationship Id="rId12" Type="http://schemas.openxmlformats.org/officeDocument/2006/relationships/hyperlink" Target="http://www.riprap.org.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ldbereavementuk.org/online-learning-for-schools" TargetMode="External"/><Relationship Id="rId11" Type="http://schemas.openxmlformats.org/officeDocument/2006/relationships/hyperlink" Target="mailto:info@annafreud.org" TargetMode="External"/><Relationship Id="rId5" Type="http://schemas.openxmlformats.org/officeDocument/2006/relationships/hyperlink" Target="https://www.childbereavementuk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nnafreud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ooth.com/" TargetMode="External"/><Relationship Id="rId14" Type="http://schemas.openxmlformats.org/officeDocument/2006/relationships/hyperlink" Target="https://www.hopeagai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Lomas</dc:creator>
  <cp:keywords/>
  <dc:description/>
  <cp:lastModifiedBy>Jackie Lomas</cp:lastModifiedBy>
  <cp:revision>2</cp:revision>
  <dcterms:created xsi:type="dcterms:W3CDTF">2021-10-25T13:57:00Z</dcterms:created>
  <dcterms:modified xsi:type="dcterms:W3CDTF">2021-10-25T13:57:00Z</dcterms:modified>
</cp:coreProperties>
</file>