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C4544" w14:textId="348E2E25" w:rsidR="00B413EA" w:rsidRDefault="00405528" w:rsidP="00AD137B">
      <w:pPr>
        <w:jc w:val="center"/>
      </w:pPr>
      <w:r>
        <w:rPr>
          <w:noProof/>
          <w:lang w:eastAsia="en-GB"/>
        </w:rPr>
        <w:drawing>
          <wp:inline distT="0" distB="0" distL="0" distR="0" wp14:anchorId="7F78B8EA" wp14:editId="4F3BFF35">
            <wp:extent cx="7360920" cy="10408920"/>
            <wp:effectExtent l="0" t="0" r="0" b="0"/>
            <wp:docPr id="1" name="Picture 1" descr="General Data Protection Regulation (GDPR)&#10;&#10;The General Date Protection Regulation (GDPR) is a new law that determines how your personal data is processed and kept safe, and the legal rights that you have in relation to your own data.&#10;&#10;The regulation applies from 25th May 2018, and will apply even after the UK leaves the EU.&#10;What GDPR will mean for patients&#10;&#10;The GDPR sets out the key principles about processing personal data, for staff or patients;&#10;&#10;    Data must be processed lawfully, fairly and transparently.&#10;&#10;    It must be collected for specific, explicit and legitimate purposes&#10;&#10;    It must be limited to what is necessary for the purposes for which it is processed&#10;&#10;    Information must be accurate and kept up-to-date&#10;&#10;    Data must be held securely&#10;&#10;    It can only be retained for as long as is necessary for the reasons it was collected&#10;&#10;There are also stronger rights for patients regarding the information that practices hold about them. These include;&#10;&#10;    Being informed about how their data is used&#10;&#10;    Patients to have access to their own data&#10;&#10;    Patients can ask to have incorrect information changed&#10;&#10;    Restrict how their data is used&#10;&#10;    Move their patient data from one health organisation to another&#10;&#10;    The right to object to their patient information being processed (in certain circumstan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neral Data Protection Regulation (GDPR)&#10;&#10;The General Date Protection Regulation (GDPR) is a new law that determines how your personal data is processed and kept safe, and the legal rights that you have in relation to your own data.&#10;&#10;The regulation applies from 25th May 2018, and will apply even after the UK leaves the EU.&#10;What GDPR will mean for patients&#10;&#10;The GDPR sets out the key principles about processing personal data, for staff or patients;&#10;&#10;    Data must be processed lawfully, fairly and transparently.&#10;&#10;    It must be collected for specific, explicit and legitimate purposes&#10;&#10;    It must be limited to what is necessary for the purposes for which it is processed&#10;&#10;    Information must be accurate and kept up-to-date&#10;&#10;    Data must be held securely&#10;&#10;    It can only be retained for as long as is necessary for the reasons it was collected&#10;&#10;There are also stronger rights for patients regarding the information that practices hold about them. These include;&#10;&#10;    Being informed about how their data is used&#10;&#10;    Patients to have access to their own data&#10;&#10;    Patients can ask to have incorrect information changed&#10;&#10;    Restrict how their data is used&#10;&#10;    Move their patient data from one health organisation to another&#10;&#10;    The right to object to their patient information being processed (in certain circumstances)&#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60920" cy="10408920"/>
                    </a:xfrm>
                    <a:prstGeom prst="rect">
                      <a:avLst/>
                    </a:prstGeom>
                    <a:noFill/>
                    <a:ln>
                      <a:noFill/>
                    </a:ln>
                  </pic:spPr>
                </pic:pic>
              </a:graphicData>
            </a:graphic>
          </wp:inline>
        </w:drawing>
      </w:r>
    </w:p>
    <w:p w14:paraId="3B3A29B4" w14:textId="56B5DFED" w:rsidR="00AD137B" w:rsidRDefault="00405528">
      <w:r>
        <w:rPr>
          <w:noProof/>
        </w:rPr>
        <w:lastRenderedPageBreak/>
        <mc:AlternateContent>
          <mc:Choice Requires="wps">
            <w:drawing>
              <wp:inline distT="0" distB="0" distL="0" distR="0" wp14:anchorId="555AEE01" wp14:editId="5309252A">
                <wp:extent cx="6744970" cy="7239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23900"/>
                        </a:xfrm>
                        <a:prstGeom prst="rect">
                          <a:avLst/>
                        </a:prstGeom>
                        <a:solidFill>
                          <a:srgbClr val="FFFFFF"/>
                        </a:solidFill>
                        <a:ln w="9525">
                          <a:solidFill>
                            <a:srgbClr val="000000"/>
                          </a:solidFill>
                          <a:miter lim="800000"/>
                          <a:headEnd/>
                          <a:tailEnd/>
                        </a:ln>
                      </wps:spPr>
                      <wps:txbx>
                        <w:txbxContent>
                          <w:p w14:paraId="1DD3FB50" w14:textId="77777777" w:rsidR="00AD137B" w:rsidRPr="008E58F8" w:rsidRDefault="008E58F8" w:rsidP="00B413EA">
                            <w:pPr>
                              <w:jc w:val="center"/>
                              <w:rPr>
                                <w:b/>
                                <w:sz w:val="44"/>
                                <w:szCs w:val="44"/>
                              </w:rPr>
                            </w:pPr>
                            <w:r w:rsidRPr="008E58F8">
                              <w:rPr>
                                <w:b/>
                                <w:sz w:val="44"/>
                                <w:szCs w:val="44"/>
                              </w:rPr>
                              <w:t>ST ALBANS MEDICAL CENTRE</w:t>
                            </w:r>
                          </w:p>
                          <w:p w14:paraId="685CF437" w14:textId="77777777" w:rsidR="008E58F8" w:rsidRPr="00B413EA" w:rsidRDefault="008E58F8" w:rsidP="00B413EA">
                            <w:pPr>
                              <w:jc w:val="center"/>
                              <w:rPr>
                                <w:b/>
                              </w:rPr>
                            </w:pPr>
                          </w:p>
                        </w:txbxContent>
                      </wps:txbx>
                      <wps:bodyPr rot="0" vert="horz" wrap="square" lIns="91440" tIns="45720" rIns="91440" bIns="45720" anchor="t" anchorCtr="0">
                        <a:noAutofit/>
                      </wps:bodyPr>
                    </wps:wsp>
                  </a:graphicData>
                </a:graphic>
              </wp:inline>
            </w:drawing>
          </mc:Choice>
          <mc:Fallback>
            <w:pict>
              <v:shapetype w14:anchorId="555AEE01" id="_x0000_t202" coordsize="21600,21600" o:spt="202" path="m,l,21600r21600,l21600,xe">
                <v:stroke joinstyle="miter"/>
                <v:path gradientshapeok="t" o:connecttype="rect"/>
              </v:shapetype>
              <v:shape id="Text Box 2" o:spid="_x0000_s1026" type="#_x0000_t202" style="width:531.1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9X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">
                <v:textbox>
                  <w:txbxContent>
                    <w:p w14:paraId="1DD3FB50" w14:textId="77777777" w:rsidR="00AD137B" w:rsidRPr="008E58F8" w:rsidRDefault="008E58F8" w:rsidP="00B413EA">
                      <w:pPr>
                        <w:jc w:val="center"/>
                        <w:rPr>
                          <w:b/>
                          <w:sz w:val="44"/>
                          <w:szCs w:val="44"/>
                        </w:rPr>
                      </w:pPr>
                      <w:r w:rsidRPr="008E58F8">
                        <w:rPr>
                          <w:b/>
                          <w:sz w:val="44"/>
                          <w:szCs w:val="44"/>
                        </w:rPr>
                        <w:t>ST ALBANS MEDICAL CENTRE</w:t>
                      </w:r>
                    </w:p>
                    <w:p w14:paraId="685CF437" w14:textId="77777777" w:rsidR="008E58F8" w:rsidRPr="00B413EA" w:rsidRDefault="008E58F8" w:rsidP="00B413EA">
                      <w:pPr>
                        <w:jc w:val="center"/>
                        <w:rPr>
                          <w:b/>
                        </w:rPr>
                      </w:pPr>
                    </w:p>
                  </w:txbxContent>
                </v:textbox>
                <w10:anchorlock/>
              </v:shape>
            </w:pict>
          </mc:Fallback>
        </mc:AlternateContent>
      </w:r>
    </w:p>
    <w:p w14:paraId="415EBCBA" w14:textId="77777777" w:rsidR="00AD137B" w:rsidRDefault="00AD137B"/>
    <w:p w14:paraId="6A7AF958" w14:textId="2DD25469" w:rsidR="003D5F2C" w:rsidRDefault="00405528">
      <w:r>
        <w:rPr>
          <w:noProof/>
        </w:rPr>
        <mc:AlternateContent>
          <mc:Choice Requires="wps">
            <w:drawing>
              <wp:inline distT="0" distB="0" distL="0" distR="0" wp14:anchorId="1C698617" wp14:editId="55B19260">
                <wp:extent cx="6248400" cy="2981325"/>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81325"/>
                        </a:xfrm>
                        <a:prstGeom prst="rect">
                          <a:avLst/>
                        </a:prstGeom>
                        <a:solidFill>
                          <a:srgbClr val="FFFFFF"/>
                        </a:solidFill>
                        <a:ln w="9525">
                          <a:solidFill>
                            <a:srgbClr val="000000"/>
                          </a:solidFill>
                          <a:miter lim="800000"/>
                          <a:headEnd/>
                          <a:tailEnd/>
                        </a:ln>
                      </wps:spPr>
                      <wps:txbx>
                        <w:txbxContent>
                          <w:p w14:paraId="35A91C0D" w14:textId="77777777" w:rsidR="00AC4966" w:rsidRDefault="00AC4966" w:rsidP="00AC4966">
                            <w:pPr>
                              <w:jc w:val="center"/>
                              <w:rPr>
                                <w:b/>
                              </w:rPr>
                            </w:pPr>
                            <w:r>
                              <w:rPr>
                                <w:b/>
                              </w:rPr>
                              <w:t>What is GDPR?</w:t>
                            </w:r>
                          </w:p>
                          <w:p w14:paraId="33A5E143" w14:textId="77777777"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14:paraId="7DBF8634" w14:textId="77777777"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14:paraId="378C61F1" w14:textId="77777777" w:rsidR="00AC4966" w:rsidRDefault="00AC4966" w:rsidP="00AC4966">
                            <w:pPr>
                              <w:pStyle w:val="ListParagraph"/>
                              <w:numPr>
                                <w:ilvl w:val="0"/>
                                <w:numId w:val="3"/>
                              </w:numPr>
                              <w:ind w:left="851" w:hanging="425"/>
                            </w:pPr>
                            <w:r>
                              <w:t>Practices must</w:t>
                            </w:r>
                            <w:r w:rsidRPr="00AC4966">
                              <w:t xml:space="preserve"> comply with subject access requests</w:t>
                            </w:r>
                          </w:p>
                          <w:p w14:paraId="1F962781" w14:textId="77777777"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14:paraId="5E76483E" w14:textId="77777777"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14:paraId="7ABE5E31" w14:textId="77777777"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14:paraId="74307EAD" w14:textId="77777777" w:rsidR="00AC4966" w:rsidRDefault="00AC4966" w:rsidP="00AC4966">
                            <w:pPr>
                              <w:pStyle w:val="ListParagraph"/>
                              <w:numPr>
                                <w:ilvl w:val="0"/>
                                <w:numId w:val="3"/>
                              </w:numPr>
                              <w:ind w:left="851" w:hanging="425"/>
                            </w:pPr>
                            <w:r w:rsidRPr="00AC4966">
                              <w:t>Higher fines for data breaches – up to 20 million euros</w:t>
                            </w:r>
                          </w:p>
                          <w:p w14:paraId="03789CE0" w14:textId="77777777" w:rsidR="00AC4966" w:rsidRDefault="00AC4966" w:rsidP="00AC4966"/>
                          <w:p w14:paraId="4526F1C0" w14:textId="77777777" w:rsidR="00AC4966" w:rsidRDefault="00AC4966" w:rsidP="00AC4966"/>
                          <w:p w14:paraId="02152B52" w14:textId="77777777" w:rsidR="00AC4966" w:rsidRPr="00AC4966" w:rsidRDefault="00AC4966" w:rsidP="00AC4966"/>
                          <w:p w14:paraId="012B90BB" w14:textId="191D3952" w:rsidR="00AC4966" w:rsidRPr="00AC4966" w:rsidRDefault="00AC4966" w:rsidP="00AC4966">
                            <w:pPr>
                              <w:jc w:val="center"/>
                              <w:rPr>
                                <w:b/>
                              </w:rPr>
                            </w:pPr>
                          </w:p>
                        </w:txbxContent>
                      </wps:txbx>
                      <wps:bodyPr rot="0" vert="horz" wrap="square" lIns="91440" tIns="45720" rIns="91440" bIns="45720" anchor="t" anchorCtr="0">
                        <a:noAutofit/>
                      </wps:bodyPr>
                    </wps:wsp>
                  </a:graphicData>
                </a:graphic>
              </wp:inline>
            </w:drawing>
          </mc:Choice>
          <mc:Fallback>
            <w:pict>
              <v:shape w14:anchorId="1C698617" id="_x0000_s1027" type="#_x0000_t202" style="width:492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FAJAIAAEw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">
                <v:textbox>
                  <w:txbxContent>
                    <w:p w14:paraId="35A91C0D" w14:textId="77777777" w:rsidR="00AC4966" w:rsidRDefault="00AC4966" w:rsidP="00AC4966">
                      <w:pPr>
                        <w:jc w:val="center"/>
                        <w:rPr>
                          <w:b/>
                        </w:rPr>
                      </w:pPr>
                      <w:r>
                        <w:rPr>
                          <w:b/>
                        </w:rPr>
                        <w:t>What is GDPR?</w:t>
                      </w:r>
                    </w:p>
                    <w:p w14:paraId="33A5E143" w14:textId="77777777"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14:paraId="7DBF8634" w14:textId="77777777"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14:paraId="378C61F1" w14:textId="77777777" w:rsidR="00AC4966" w:rsidRDefault="00AC4966" w:rsidP="00AC4966">
                      <w:pPr>
                        <w:pStyle w:val="ListParagraph"/>
                        <w:numPr>
                          <w:ilvl w:val="0"/>
                          <w:numId w:val="3"/>
                        </w:numPr>
                        <w:ind w:left="851" w:hanging="425"/>
                      </w:pPr>
                      <w:r>
                        <w:t>Practices must</w:t>
                      </w:r>
                      <w:r w:rsidRPr="00AC4966">
                        <w:t xml:space="preserve"> comply with subject access requests</w:t>
                      </w:r>
                    </w:p>
                    <w:p w14:paraId="1F962781" w14:textId="77777777"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14:paraId="5E76483E" w14:textId="77777777"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14:paraId="7ABE5E31" w14:textId="77777777"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14:paraId="74307EAD" w14:textId="77777777" w:rsidR="00AC4966" w:rsidRDefault="00AC4966" w:rsidP="00AC4966">
                      <w:pPr>
                        <w:pStyle w:val="ListParagraph"/>
                        <w:numPr>
                          <w:ilvl w:val="0"/>
                          <w:numId w:val="3"/>
                        </w:numPr>
                        <w:ind w:left="851" w:hanging="425"/>
                      </w:pPr>
                      <w:r w:rsidRPr="00AC4966">
                        <w:t>Higher fines for data breaches – up to 20 million euros</w:t>
                      </w:r>
                    </w:p>
                    <w:p w14:paraId="03789CE0" w14:textId="77777777" w:rsidR="00AC4966" w:rsidRDefault="00AC4966" w:rsidP="00AC4966"/>
                    <w:p w14:paraId="4526F1C0" w14:textId="77777777" w:rsidR="00AC4966" w:rsidRDefault="00AC4966" w:rsidP="00AC4966"/>
                    <w:p w14:paraId="02152B52" w14:textId="77777777" w:rsidR="00AC4966" w:rsidRPr="00AC4966" w:rsidRDefault="00AC4966" w:rsidP="00AC4966"/>
                    <w:p w14:paraId="012B90BB" w14:textId="191D3952" w:rsidR="00AC4966" w:rsidRPr="00AC4966" w:rsidRDefault="00AC4966" w:rsidP="00AC4966">
                      <w:pPr>
                        <w:jc w:val="center"/>
                        <w:rPr>
                          <w:b/>
                        </w:rPr>
                      </w:pPr>
                    </w:p>
                  </w:txbxContent>
                </v:textbox>
                <w10:anchorlock/>
              </v:shape>
            </w:pict>
          </mc:Fallback>
        </mc:AlternateContent>
      </w:r>
    </w:p>
    <w:p w14:paraId="0ABC93A4" w14:textId="508AEF43" w:rsidR="00AD137B" w:rsidRDefault="00405528">
      <w:r>
        <w:rPr>
          <w:noProof/>
        </w:rPr>
        <mc:AlternateContent>
          <mc:Choice Requires="wps">
            <w:drawing>
              <wp:inline distT="0" distB="0" distL="0" distR="0" wp14:anchorId="60A3959A" wp14:editId="7D09AC89">
                <wp:extent cx="6248400" cy="2114550"/>
                <wp:effectExtent l="0" t="0" r="1905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14550"/>
                        </a:xfrm>
                        <a:prstGeom prst="rect">
                          <a:avLst/>
                        </a:prstGeom>
                        <a:solidFill>
                          <a:srgbClr val="FFFFFF"/>
                        </a:solidFill>
                        <a:ln w="9525">
                          <a:solidFill>
                            <a:srgbClr val="000000"/>
                          </a:solidFill>
                          <a:miter lim="800000"/>
                          <a:headEnd/>
                          <a:tailEnd/>
                        </a:ln>
                      </wps:spPr>
                      <wps:txbx>
                        <w:txbxContent>
                          <w:p w14:paraId="2063E772" w14:textId="77777777" w:rsidR="00AC4966" w:rsidRDefault="00AC4966" w:rsidP="00AC4966">
                            <w:pPr>
                              <w:jc w:val="center"/>
                              <w:rPr>
                                <w:b/>
                              </w:rPr>
                            </w:pPr>
                            <w:r>
                              <w:rPr>
                                <w:b/>
                              </w:rPr>
                              <w:t>What is consent?</w:t>
                            </w:r>
                          </w:p>
                          <w:p w14:paraId="33B2BFF4" w14:textId="77777777"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14:paraId="6B7ACEAD" w14:textId="77777777"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6157B749" w14:textId="77777777" w:rsidR="00AC4966" w:rsidRPr="00AC4966" w:rsidRDefault="00AC4966" w:rsidP="00AC4966">
                            <w:r>
                              <w:t>Individuals also have the right to withdraw their consent at any time.</w:t>
                            </w:r>
                          </w:p>
                        </w:txbxContent>
                      </wps:txbx>
                      <wps:bodyPr rot="0" vert="horz" wrap="square" lIns="91440" tIns="45720" rIns="91440" bIns="45720" anchor="t" anchorCtr="0">
                        <a:noAutofit/>
                      </wps:bodyPr>
                    </wps:wsp>
                  </a:graphicData>
                </a:graphic>
              </wp:inline>
            </w:drawing>
          </mc:Choice>
          <mc:Fallback>
            <w:pict>
              <v:shape w14:anchorId="60A3959A" id="Text Box 8" o:spid="_x0000_s1028" type="#_x0000_t202" style="width:492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">
                <v:textbox>
                  <w:txbxContent>
                    <w:p w14:paraId="2063E772" w14:textId="77777777" w:rsidR="00AC4966" w:rsidRDefault="00AC4966" w:rsidP="00AC4966">
                      <w:pPr>
                        <w:jc w:val="center"/>
                        <w:rPr>
                          <w:b/>
                        </w:rPr>
                      </w:pPr>
                      <w:r>
                        <w:rPr>
                          <w:b/>
                        </w:rPr>
                        <w:t>What is consent?</w:t>
                      </w:r>
                    </w:p>
                    <w:p w14:paraId="33B2BFF4" w14:textId="77777777"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14:paraId="6B7ACEAD" w14:textId="77777777"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6157B749" w14:textId="77777777" w:rsidR="00AC4966" w:rsidRPr="00AC4966" w:rsidRDefault="00AC4966" w:rsidP="00AC4966">
                      <w:r>
                        <w:t>Individuals also have the right to withdraw their consent at any time.</w:t>
                      </w:r>
                    </w:p>
                  </w:txbxContent>
                </v:textbox>
                <w10:anchorlock/>
              </v:shape>
            </w:pict>
          </mc:Fallback>
        </mc:AlternateContent>
      </w:r>
      <w:r>
        <w:rPr>
          <w:noProof/>
        </w:rPr>
        <mc:AlternateContent>
          <mc:Choice Requires="wps">
            <w:drawing>
              <wp:inline distT="0" distB="0" distL="0" distR="0" wp14:anchorId="7EAF1560" wp14:editId="0FBEB9FB">
                <wp:extent cx="6248400" cy="962025"/>
                <wp:effectExtent l="0" t="0" r="19050" b="285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62025"/>
                        </a:xfrm>
                        <a:prstGeom prst="rect">
                          <a:avLst/>
                        </a:prstGeom>
                        <a:solidFill>
                          <a:srgbClr val="FFFFFF"/>
                        </a:solidFill>
                        <a:ln w="9525">
                          <a:solidFill>
                            <a:srgbClr val="000000"/>
                          </a:solidFill>
                          <a:miter lim="800000"/>
                          <a:headEnd/>
                          <a:tailEnd/>
                        </a:ln>
                      </wps:spPr>
                      <wps:txbx>
                        <w:txbxContent>
                          <w:p w14:paraId="354719FD" w14:textId="77777777" w:rsidR="00AC4966" w:rsidRDefault="00AC4966" w:rsidP="00AC4966">
                            <w:pPr>
                              <w:jc w:val="center"/>
                              <w:rPr>
                                <w:b/>
                              </w:rPr>
                            </w:pPr>
                            <w:r>
                              <w:rPr>
                                <w:b/>
                              </w:rPr>
                              <w:t>What is ‘patient data’?</w:t>
                            </w:r>
                          </w:p>
                          <w:p w14:paraId="03BCD6F4" w14:textId="77777777"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wps:txbx>
                      <wps:bodyPr rot="0" vert="horz" wrap="square" lIns="91440" tIns="45720" rIns="91440" bIns="45720" anchor="t" anchorCtr="0">
                        <a:noAutofit/>
                      </wps:bodyPr>
                    </wps:wsp>
                  </a:graphicData>
                </a:graphic>
              </wp:inline>
            </w:drawing>
          </mc:Choice>
          <mc:Fallback>
            <w:pict>
              <v:shape w14:anchorId="7EAF1560" id="Text Box 4" o:spid="_x0000_s1029" type="#_x0000_t202" style="width:492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">
                <v:textbox>
                  <w:txbxContent>
                    <w:p w14:paraId="354719FD" w14:textId="77777777" w:rsidR="00AC4966" w:rsidRDefault="00AC4966" w:rsidP="00AC4966">
                      <w:pPr>
                        <w:jc w:val="center"/>
                        <w:rPr>
                          <w:b/>
                        </w:rPr>
                      </w:pPr>
                      <w:r>
                        <w:rPr>
                          <w:b/>
                        </w:rPr>
                        <w:t>What is ‘patient data’?</w:t>
                      </w:r>
                    </w:p>
                    <w:p w14:paraId="03BCD6F4" w14:textId="77777777"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v:textbox>
                <w10:anchorlock/>
              </v:shape>
            </w:pict>
          </mc:Fallback>
        </mc:AlternateContent>
      </w:r>
    </w:p>
    <w:p w14:paraId="271470E5" w14:textId="0A8C5097" w:rsidR="00405528" w:rsidRDefault="00405528">
      <w:r>
        <w:rPr>
          <w:noProof/>
        </w:rPr>
        <mc:AlternateContent>
          <mc:Choice Requires="wps">
            <w:drawing>
              <wp:inline distT="0" distB="0" distL="0" distR="0" wp14:anchorId="43FC5EB6" wp14:editId="43CA4C40">
                <wp:extent cx="4152900" cy="2419350"/>
                <wp:effectExtent l="0" t="0" r="19050"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419350"/>
                        </a:xfrm>
                        <a:prstGeom prst="rect">
                          <a:avLst/>
                        </a:prstGeom>
                        <a:solidFill>
                          <a:srgbClr val="FFFFFF"/>
                        </a:solidFill>
                        <a:ln w="9525">
                          <a:solidFill>
                            <a:srgbClr val="000000"/>
                          </a:solidFill>
                          <a:miter lim="800000"/>
                          <a:headEnd/>
                          <a:tailEnd/>
                        </a:ln>
                      </wps:spPr>
                      <wps:txbx>
                        <w:txbxContent>
                          <w:p w14:paraId="427960D7" w14:textId="77777777" w:rsidR="00405528" w:rsidRDefault="00405528" w:rsidP="00405528">
                            <w:pPr>
                              <w:spacing w:after="120" w:line="240" w:lineRule="auto"/>
                              <w:contextualSpacing/>
                              <w:jc w:val="center"/>
                              <w:rPr>
                                <w:b/>
                              </w:rPr>
                            </w:pPr>
                            <w:r>
                              <w:rPr>
                                <w:b/>
                              </w:rPr>
                              <w:t>Contact us</w:t>
                            </w:r>
                          </w:p>
                          <w:p w14:paraId="4584DD7D" w14:textId="77777777" w:rsidR="00405528" w:rsidRDefault="00405528" w:rsidP="00405528">
                            <w:pPr>
                              <w:spacing w:after="120" w:line="240" w:lineRule="auto"/>
                              <w:contextualSpacing/>
                              <w:jc w:val="center"/>
                              <w:rPr>
                                <w:i/>
                              </w:rPr>
                            </w:pPr>
                          </w:p>
                          <w:p w14:paraId="1531E5E5" w14:textId="77777777" w:rsidR="00405528" w:rsidRDefault="00405528" w:rsidP="00405528">
                            <w:pPr>
                              <w:spacing w:after="120" w:line="240" w:lineRule="auto"/>
                              <w:contextualSpacing/>
                              <w:rPr>
                                <w:i/>
                              </w:rPr>
                            </w:pPr>
                            <w:r>
                              <w:rPr>
                                <w:i/>
                              </w:rPr>
                              <w:t>PRACTICE MANAGER</w:t>
                            </w:r>
                          </w:p>
                          <w:p w14:paraId="364D41BB" w14:textId="77777777" w:rsidR="00405528" w:rsidRDefault="00405528" w:rsidP="00405528">
                            <w:pPr>
                              <w:spacing w:after="120" w:line="240" w:lineRule="auto"/>
                              <w:contextualSpacing/>
                              <w:rPr>
                                <w:i/>
                              </w:rPr>
                            </w:pPr>
                            <w:r>
                              <w:rPr>
                                <w:i/>
                              </w:rPr>
                              <w:t>212 RICHMOND ROAD</w:t>
                            </w:r>
                          </w:p>
                          <w:p w14:paraId="4CDF7DF9" w14:textId="77777777" w:rsidR="00405528" w:rsidRDefault="00405528" w:rsidP="00405528">
                            <w:pPr>
                              <w:spacing w:after="120" w:line="240" w:lineRule="auto"/>
                              <w:contextualSpacing/>
                              <w:rPr>
                                <w:i/>
                              </w:rPr>
                            </w:pPr>
                            <w:r>
                              <w:rPr>
                                <w:i/>
                              </w:rPr>
                              <w:t>KINGSTON KT2 5HF</w:t>
                            </w:r>
                          </w:p>
                          <w:p w14:paraId="59ACAD8D" w14:textId="77777777" w:rsidR="00405528" w:rsidRDefault="00405528" w:rsidP="00405528">
                            <w:pPr>
                              <w:spacing w:after="120" w:line="240" w:lineRule="auto"/>
                              <w:contextualSpacing/>
                              <w:rPr>
                                <w:i/>
                              </w:rPr>
                            </w:pPr>
                            <w:r>
                              <w:rPr>
                                <w:i/>
                              </w:rPr>
                              <w:t>0208 546 3136</w:t>
                            </w:r>
                          </w:p>
                          <w:p w14:paraId="34F08789" w14:textId="5303F3CC" w:rsidR="00405528" w:rsidRPr="00AC4966" w:rsidRDefault="00405528" w:rsidP="00405528">
                            <w:pPr>
                              <w:spacing w:after="120" w:line="240" w:lineRule="auto"/>
                              <w:contextualSpacing/>
                              <w:rPr>
                                <w:i/>
                              </w:rPr>
                            </w:pPr>
                            <w:r w:rsidRPr="00AC4966">
                              <w:rPr>
                                <w:b/>
                                <w:noProof/>
                                <w:lang w:eastAsia="en-GB"/>
                              </w:rPr>
                              <w:drawing>
                                <wp:inline distT="0" distB="0" distL="0" distR="0" wp14:anchorId="446BE555" wp14:editId="35492B03">
                                  <wp:extent cx="1051560" cy="1051560"/>
                                  <wp:effectExtent l="0" t="0" r="0" b="0"/>
                                  <wp:docPr id="2" name="Picture 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QR co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3FC5EB6" id="Text Box 9" o:spid="_x0000_s1030" type="#_x0000_t202" style="width:327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zkJgIAAEw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">
                <v:textbox>
                  <w:txbxContent>
                    <w:p w14:paraId="427960D7" w14:textId="77777777" w:rsidR="00405528" w:rsidRDefault="00405528" w:rsidP="00405528">
                      <w:pPr>
                        <w:spacing w:after="120" w:line="240" w:lineRule="auto"/>
                        <w:contextualSpacing/>
                        <w:jc w:val="center"/>
                        <w:rPr>
                          <w:b/>
                        </w:rPr>
                      </w:pPr>
                      <w:r>
                        <w:rPr>
                          <w:b/>
                        </w:rPr>
                        <w:t>Contact us</w:t>
                      </w:r>
                    </w:p>
                    <w:p w14:paraId="4584DD7D" w14:textId="77777777" w:rsidR="00405528" w:rsidRDefault="00405528" w:rsidP="00405528">
                      <w:pPr>
                        <w:spacing w:after="120" w:line="240" w:lineRule="auto"/>
                        <w:contextualSpacing/>
                        <w:jc w:val="center"/>
                        <w:rPr>
                          <w:i/>
                        </w:rPr>
                      </w:pPr>
                    </w:p>
                    <w:p w14:paraId="1531E5E5" w14:textId="77777777" w:rsidR="00405528" w:rsidRDefault="00405528" w:rsidP="00405528">
                      <w:pPr>
                        <w:spacing w:after="120" w:line="240" w:lineRule="auto"/>
                        <w:contextualSpacing/>
                        <w:rPr>
                          <w:i/>
                        </w:rPr>
                      </w:pPr>
                      <w:r>
                        <w:rPr>
                          <w:i/>
                        </w:rPr>
                        <w:t>PRACTICE MANAGER</w:t>
                      </w:r>
                    </w:p>
                    <w:p w14:paraId="364D41BB" w14:textId="77777777" w:rsidR="00405528" w:rsidRDefault="00405528" w:rsidP="00405528">
                      <w:pPr>
                        <w:spacing w:after="120" w:line="240" w:lineRule="auto"/>
                        <w:contextualSpacing/>
                        <w:rPr>
                          <w:i/>
                        </w:rPr>
                      </w:pPr>
                      <w:r>
                        <w:rPr>
                          <w:i/>
                        </w:rPr>
                        <w:t>212 RICHMOND ROAD</w:t>
                      </w:r>
                    </w:p>
                    <w:p w14:paraId="4CDF7DF9" w14:textId="77777777" w:rsidR="00405528" w:rsidRDefault="00405528" w:rsidP="00405528">
                      <w:pPr>
                        <w:spacing w:after="120" w:line="240" w:lineRule="auto"/>
                        <w:contextualSpacing/>
                        <w:rPr>
                          <w:i/>
                        </w:rPr>
                      </w:pPr>
                      <w:r>
                        <w:rPr>
                          <w:i/>
                        </w:rPr>
                        <w:t>KINGSTON KT2 5HF</w:t>
                      </w:r>
                    </w:p>
                    <w:p w14:paraId="59ACAD8D" w14:textId="77777777" w:rsidR="00405528" w:rsidRDefault="00405528" w:rsidP="00405528">
                      <w:pPr>
                        <w:spacing w:after="120" w:line="240" w:lineRule="auto"/>
                        <w:contextualSpacing/>
                        <w:rPr>
                          <w:i/>
                        </w:rPr>
                      </w:pPr>
                      <w:r>
                        <w:rPr>
                          <w:i/>
                        </w:rPr>
                        <w:t>0208 546 3136</w:t>
                      </w:r>
                    </w:p>
                    <w:p w14:paraId="34F08789" w14:textId="5303F3CC" w:rsidR="00405528" w:rsidRPr="00AC4966" w:rsidRDefault="00405528" w:rsidP="00405528">
                      <w:pPr>
                        <w:spacing w:after="120" w:line="240" w:lineRule="auto"/>
                        <w:contextualSpacing/>
                        <w:rPr>
                          <w:i/>
                        </w:rPr>
                      </w:pPr>
                      <w:r w:rsidRPr="00AC4966">
                        <w:rPr>
                          <w:b/>
                          <w:noProof/>
                          <w:lang w:eastAsia="en-GB"/>
                        </w:rPr>
                        <w:drawing>
                          <wp:inline distT="0" distB="0" distL="0" distR="0" wp14:anchorId="446BE555" wp14:editId="35492B03">
                            <wp:extent cx="1051560" cy="1051560"/>
                            <wp:effectExtent l="0" t="0" r="0" b="0"/>
                            <wp:docPr id="2" name="Picture 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QR co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xbxContent>
                </v:textbox>
                <w10:anchorlock/>
              </v:shape>
            </w:pict>
          </mc:Fallback>
        </mc:AlternateContent>
      </w:r>
    </w:p>
    <w:sectPr w:rsidR="00405528" w:rsidSect="00AD137B">
      <w:pgSz w:w="11906" w:h="16838"/>
      <w:pgMar w:top="284"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528"/>
    <w:rsid w:val="004058FD"/>
    <w:rsid w:val="004067E8"/>
    <w:rsid w:val="00406B5D"/>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6F79D6"/>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58F8"/>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072"/>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9EC"/>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6C1"/>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8DC2E4"/>
  <w15:chartTrackingRefBased/>
  <w15:docId w15:val="{B5AC4AB9-6DCF-42A8-AC7A-EA5C24E7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Chahal, Survindar</dc:creator>
  <cp:keywords/>
  <cp:lastModifiedBy>Amy Griffiths</cp:lastModifiedBy>
  <cp:revision>2</cp:revision>
  <cp:lastPrinted>2018-02-20T16:37:00Z</cp:lastPrinted>
  <dcterms:created xsi:type="dcterms:W3CDTF">2020-10-26T12:37:00Z</dcterms:created>
  <dcterms:modified xsi:type="dcterms:W3CDTF">2020-10-26T12:37:00Z</dcterms:modified>
</cp:coreProperties>
</file>